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1A70" w14:textId="48D9315E" w:rsidR="001244A1" w:rsidRDefault="001244A1" w:rsidP="001244A1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046109">
        <w:rPr>
          <w:rFonts w:ascii="Arial" w:hAnsi="Arial" w:cs="Arial"/>
          <w:b/>
          <w:bCs/>
        </w:rPr>
        <w:t>INFORMATIVA PER I LAVORATORI</w:t>
      </w:r>
    </w:p>
    <w:p w14:paraId="4F47C3CE" w14:textId="77777777" w:rsidR="001244A1" w:rsidRPr="00046109" w:rsidRDefault="001244A1" w:rsidP="001244A1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8E80D08" w14:textId="03B3C2AB" w:rsidR="001244A1" w:rsidRPr="001244A1" w:rsidRDefault="001244A1" w:rsidP="001244A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1244A1">
        <w:rPr>
          <w:rFonts w:ascii="Times New Roman" w:hAnsi="Times New Roman" w:cs="Times New Roman"/>
        </w:rPr>
        <w:t>A decorrere dal 15 ottobre 2021 e fino alla cessazione dello stato di emergenza (attualmente</w:t>
      </w:r>
      <w:r w:rsidRPr="001244A1">
        <w:rPr>
          <w:rFonts w:ascii="Times New Roman" w:hAnsi="Times New Roman" w:cs="Times New Roman"/>
        </w:rPr>
        <w:t xml:space="preserve"> previsto al</w:t>
      </w:r>
      <w:r w:rsidRPr="001244A1">
        <w:rPr>
          <w:rFonts w:ascii="Times New Roman" w:hAnsi="Times New Roman" w:cs="Times New Roman"/>
        </w:rPr>
        <w:t xml:space="preserve"> 31 dicembre 2021), tutti i lavoratori del settore privato</w:t>
      </w:r>
      <w:r w:rsidRPr="001244A1">
        <w:rPr>
          <w:rFonts w:ascii="Times New Roman" w:hAnsi="Times New Roman" w:cs="Times New Roman"/>
        </w:rPr>
        <w:t>,</w:t>
      </w:r>
      <w:r w:rsidRPr="001244A1">
        <w:rPr>
          <w:rFonts w:ascii="Times New Roman" w:hAnsi="Times New Roman" w:cs="Times New Roman"/>
        </w:rPr>
        <w:t xml:space="preserve"> </w:t>
      </w:r>
      <w:r w:rsidRPr="001244A1">
        <w:rPr>
          <w:rFonts w:ascii="Times New Roman" w:hAnsi="Times New Roman" w:cs="Times New Roman"/>
          <w:b/>
          <w:bCs/>
        </w:rPr>
        <w:t>per accedere ai luoghi di lavoro</w:t>
      </w:r>
      <w:r w:rsidRPr="001244A1">
        <w:rPr>
          <w:rFonts w:ascii="Times New Roman" w:hAnsi="Times New Roman" w:cs="Times New Roman"/>
          <w:b/>
          <w:bCs/>
        </w:rPr>
        <w:t>,</w:t>
      </w:r>
      <w:r w:rsidRPr="001244A1">
        <w:rPr>
          <w:rFonts w:ascii="Times New Roman" w:hAnsi="Times New Roman" w:cs="Times New Roman"/>
          <w:b/>
          <w:bCs/>
        </w:rPr>
        <w:t xml:space="preserve"> </w:t>
      </w:r>
      <w:r w:rsidRPr="001244A1">
        <w:rPr>
          <w:rFonts w:ascii="Times New Roman" w:hAnsi="Times New Roman" w:cs="Times New Roman"/>
        </w:rPr>
        <w:t xml:space="preserve">sono tenuti a </w:t>
      </w:r>
      <w:r w:rsidRPr="001244A1">
        <w:rPr>
          <w:rFonts w:ascii="Times New Roman" w:hAnsi="Times New Roman" w:cs="Times New Roman"/>
          <w:b/>
          <w:bCs/>
        </w:rPr>
        <w:t xml:space="preserve">possedere ed esibire, a richiesta, la certificazione verde COVID-19 (c.d. green pass) in corso di validità </w:t>
      </w:r>
      <w:r w:rsidRPr="001244A1">
        <w:rPr>
          <w:rFonts w:ascii="Times New Roman" w:hAnsi="Times New Roman" w:cs="Times New Roman"/>
        </w:rPr>
        <w:t>(art. 9-</w:t>
      </w:r>
      <w:r w:rsidRPr="001244A1">
        <w:rPr>
          <w:rFonts w:ascii="Times New Roman" w:hAnsi="Times New Roman" w:cs="Times New Roman"/>
          <w:i/>
          <w:iCs/>
        </w:rPr>
        <w:t>septies</w:t>
      </w:r>
      <w:r w:rsidRPr="001244A1">
        <w:rPr>
          <w:rFonts w:ascii="Times New Roman" w:hAnsi="Times New Roman" w:cs="Times New Roman"/>
        </w:rPr>
        <w:t xml:space="preserve"> del DL n. 52/2021, introdotto dal DL n.  127/202</w:t>
      </w:r>
      <w:r w:rsidRPr="001244A1">
        <w:rPr>
          <w:rFonts w:ascii="Times New Roman" w:hAnsi="Times New Roman" w:cs="Times New Roman"/>
        </w:rPr>
        <w:t>1</w:t>
      </w:r>
      <w:r w:rsidRPr="001244A1">
        <w:rPr>
          <w:rFonts w:ascii="Times New Roman" w:hAnsi="Times New Roman" w:cs="Times New Roman"/>
        </w:rPr>
        <w:t>)</w:t>
      </w:r>
    </w:p>
    <w:p w14:paraId="5948DDA5" w14:textId="77777777" w:rsidR="001244A1" w:rsidRPr="001244A1" w:rsidRDefault="001244A1" w:rsidP="001244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244A1">
        <w:rPr>
          <w:rFonts w:ascii="Times New Roman" w:hAnsi="Times New Roman" w:cs="Times New Roman"/>
        </w:rPr>
        <w:t xml:space="preserve">Ricordiamo che il green pass viene rilasciato a seguito di vaccinazione, guarigione dal covid o </w:t>
      </w:r>
      <w:r w:rsidRPr="001244A1">
        <w:rPr>
          <w:rFonts w:ascii="Times New Roman" w:hAnsi="Times New Roman" w:cs="Times New Roman"/>
          <w:color w:val="000000"/>
        </w:rPr>
        <w:t>test (antigenico rapido o molecolare, quest’ultimo anche su campione salivare) negativo</w:t>
      </w:r>
      <w:r w:rsidRPr="001244A1">
        <w:rPr>
          <w:rFonts w:ascii="Times New Roman" w:hAnsi="Times New Roman" w:cs="Times New Roman"/>
        </w:rPr>
        <w:t>.</w:t>
      </w:r>
    </w:p>
    <w:p w14:paraId="5B6BF8CD" w14:textId="77777777" w:rsidR="001244A1" w:rsidRPr="001244A1" w:rsidRDefault="001244A1" w:rsidP="001244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244A1">
        <w:rPr>
          <w:rFonts w:ascii="Times New Roman" w:hAnsi="Times New Roman" w:cs="Times New Roman"/>
        </w:rPr>
        <w:t xml:space="preserve">La certificazione verde può essere esibita al datore di lavoro, o ad altro soggetto incaricato, in formato cartaceo o digitale e verrà controllata esclusivamente mediante lettura del QR Code apposto sulla stessa: il datore di lavoro non ha modalità alternative per il controllo (es. attraverso certificati medici che attestano l’esecuzione della vaccinazione o del tampone). </w:t>
      </w:r>
    </w:p>
    <w:p w14:paraId="5834C5F6" w14:textId="77777777" w:rsidR="001244A1" w:rsidRPr="001244A1" w:rsidRDefault="001244A1" w:rsidP="001244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244A1">
        <w:rPr>
          <w:rFonts w:ascii="Times New Roman" w:hAnsi="Times New Roman" w:cs="Times New Roman"/>
        </w:rPr>
        <w:t>L’obbligo di possedere ed esibire, a richiesta, il green pass non si applica ai soggetti esenti dalla campagna vaccinale sulla base di idonea certificazione medica (Circolari Ministero della salute 4 agosto 2021 e 5 agosto 2021). Ai fini dell’ingresso nei luoghi di lavoro, tali soggetti sono tenuti a esibire, su richiesta, la relativa certificazione, che verrà controllata mediante la presa visione della stessa.</w:t>
      </w:r>
    </w:p>
    <w:p w14:paraId="7B9B4103" w14:textId="0C7E59D9" w:rsidR="001244A1" w:rsidRPr="001244A1" w:rsidRDefault="001244A1" w:rsidP="001244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244A1">
        <w:rPr>
          <w:rFonts w:ascii="Times New Roman" w:hAnsi="Times New Roman" w:cs="Times New Roman"/>
        </w:rPr>
        <w:t xml:space="preserve">La legge sanziona il datore di lavoro </w:t>
      </w:r>
      <w:r w:rsidRPr="001244A1">
        <w:rPr>
          <w:rFonts w:ascii="Times New Roman" w:hAnsi="Times New Roman" w:cs="Times New Roman"/>
        </w:rPr>
        <w:t xml:space="preserve">che </w:t>
      </w:r>
      <w:r w:rsidRPr="001244A1">
        <w:rPr>
          <w:rFonts w:ascii="Times New Roman" w:hAnsi="Times New Roman" w:cs="Times New Roman"/>
        </w:rPr>
        <w:t xml:space="preserve">non organizza e non effettua i controlli e non individua formalmente </w:t>
      </w:r>
      <w:r w:rsidRPr="001244A1">
        <w:rPr>
          <w:rFonts w:ascii="Times New Roman" w:hAnsi="Times New Roman" w:cs="Times New Roman"/>
        </w:rPr>
        <w:t xml:space="preserve">i </w:t>
      </w:r>
      <w:r w:rsidRPr="001244A1">
        <w:rPr>
          <w:rFonts w:ascii="Times New Roman" w:hAnsi="Times New Roman" w:cs="Times New Roman"/>
        </w:rPr>
        <w:t xml:space="preserve">soggetti preposti agli stessi, e il lavoratore </w:t>
      </w:r>
      <w:r w:rsidRPr="001244A1">
        <w:rPr>
          <w:rFonts w:ascii="Times New Roman" w:hAnsi="Times New Roman" w:cs="Times New Roman"/>
        </w:rPr>
        <w:t>che</w:t>
      </w:r>
      <w:r w:rsidRPr="001244A1">
        <w:rPr>
          <w:rFonts w:ascii="Times New Roman" w:hAnsi="Times New Roman" w:cs="Times New Roman"/>
        </w:rPr>
        <w:t xml:space="preserve"> non possiede ed esibisce, a richiesta, il green pass.</w:t>
      </w:r>
    </w:p>
    <w:p w14:paraId="0E19F758" w14:textId="77777777" w:rsidR="001244A1" w:rsidRPr="001244A1" w:rsidRDefault="001244A1" w:rsidP="001244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244A1">
        <w:rPr>
          <w:rFonts w:ascii="Times New Roman" w:hAnsi="Times New Roman" w:cs="Times New Roman"/>
        </w:rPr>
        <w:t>In particolare, se il lavoratore:</w:t>
      </w:r>
    </w:p>
    <w:p w14:paraId="1532AA23" w14:textId="77777777" w:rsidR="001244A1" w:rsidRPr="001244A1" w:rsidRDefault="001244A1" w:rsidP="001244A1">
      <w:pPr>
        <w:pStyle w:val="Paragrafoelenco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244A1">
        <w:rPr>
          <w:rFonts w:ascii="Times New Roman" w:hAnsi="Times New Roman" w:cs="Times New Roman"/>
        </w:rPr>
        <w:t>comunica, prima di presentarsi al lavoro, di non avere il green pass (per quel giorno ed eventualmente per giorni successivi);</w:t>
      </w:r>
    </w:p>
    <w:p w14:paraId="53B5B8E9" w14:textId="77777777" w:rsidR="001244A1" w:rsidRPr="001244A1" w:rsidRDefault="001244A1" w:rsidP="001244A1">
      <w:pPr>
        <w:pStyle w:val="Paragrafoelenco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244A1">
        <w:rPr>
          <w:rFonts w:ascii="Times New Roman" w:hAnsi="Times New Roman" w:cs="Times New Roman"/>
        </w:rPr>
        <w:t>si presenta senza green pass valido all’ingresso del luogo di lavoro;</w:t>
      </w:r>
    </w:p>
    <w:p w14:paraId="7D83A552" w14:textId="30850CF0" w:rsidR="001244A1" w:rsidRPr="001244A1" w:rsidRDefault="001244A1" w:rsidP="001244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244A1">
        <w:rPr>
          <w:rFonts w:ascii="Times New Roman" w:hAnsi="Times New Roman" w:cs="Times New Roman"/>
        </w:rPr>
        <w:t xml:space="preserve">viene considerato “assente ingiustificato” (per quel giorno e per i giorni indicati nell’eventuale comunicazione) e non viene retribuito. In questi casi, il lavoratore non può accedere al luogo di lavoro, ma ha diritto alla conservazione del rapporto di lavoro </w:t>
      </w:r>
      <w:r w:rsidRPr="001244A1">
        <w:rPr>
          <w:rFonts w:ascii="Times New Roman" w:hAnsi="Times New Roman" w:cs="Times New Roman"/>
        </w:rPr>
        <w:t xml:space="preserve">e </w:t>
      </w:r>
      <w:r w:rsidRPr="001244A1">
        <w:rPr>
          <w:rFonts w:ascii="Times New Roman" w:hAnsi="Times New Roman" w:cs="Times New Roman"/>
        </w:rPr>
        <w:t xml:space="preserve">non subisce sanzioni disciplinari. </w:t>
      </w:r>
    </w:p>
    <w:p w14:paraId="3E6A4375" w14:textId="77777777" w:rsidR="001244A1" w:rsidRPr="001244A1" w:rsidRDefault="001244A1" w:rsidP="001244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244A1">
        <w:rPr>
          <w:rFonts w:ascii="Times New Roman" w:hAnsi="Times New Roman" w:cs="Times New Roman"/>
        </w:rPr>
        <w:t>Se il controllo avviene dopo l’ingresso del lavoratore, quindi, all’interno del luogo di lavoro, se il lavoratore non è in possesso e non esibisce un green pass valido, verrà allontanato dal luogo di lavoro e la giornata sarà considerata come “assenza ingiustificata” e non retribuita, sarà soggetto ad una sanzione amministrativa irrogata dal Prefetto e il datore di lavoro potrà avviare un procedimento disciplinare a suo carico.</w:t>
      </w:r>
    </w:p>
    <w:p w14:paraId="0DAAC556" w14:textId="5022B676" w:rsidR="001244A1" w:rsidRPr="001244A1" w:rsidRDefault="001244A1" w:rsidP="001244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244A1">
        <w:rPr>
          <w:rFonts w:ascii="Times New Roman" w:hAnsi="Times New Roman" w:cs="Times New Roman"/>
        </w:rPr>
        <w:t xml:space="preserve">Ai fini dell’accesso e della permanenza presso i nostri luoghi di lavoro, le verifiche verranno effettuate secondo la Procedura per l’organizzazione delle verifiche </w:t>
      </w:r>
      <w:r w:rsidRPr="001244A1">
        <w:rPr>
          <w:rFonts w:ascii="Times New Roman" w:hAnsi="Times New Roman" w:cs="Times New Roman"/>
          <w:i/>
          <w:iCs/>
          <w:color w:val="0070C0"/>
        </w:rPr>
        <w:t>(</w:t>
      </w:r>
      <w:r w:rsidRPr="001244A1">
        <w:rPr>
          <w:rFonts w:ascii="Times New Roman" w:hAnsi="Times New Roman" w:cs="Times New Roman"/>
          <w:i/>
          <w:iCs/>
          <w:color w:val="0070C0"/>
        </w:rPr>
        <w:t xml:space="preserve">…. </w:t>
      </w:r>
      <w:r w:rsidRPr="001244A1">
        <w:rPr>
          <w:rFonts w:ascii="Times New Roman" w:hAnsi="Times New Roman" w:cs="Times New Roman"/>
          <w:i/>
          <w:iCs/>
          <w:color w:val="0070C0"/>
        </w:rPr>
        <w:t xml:space="preserve">disponibile in </w:t>
      </w:r>
      <w:proofErr w:type="gramStart"/>
      <w:r w:rsidRPr="001244A1">
        <w:rPr>
          <w:rFonts w:ascii="Times New Roman" w:hAnsi="Times New Roman" w:cs="Times New Roman"/>
          <w:i/>
          <w:iCs/>
          <w:color w:val="0070C0"/>
        </w:rPr>
        <w:t>allegato</w:t>
      </w:r>
      <w:r w:rsidRPr="001244A1">
        <w:rPr>
          <w:rFonts w:ascii="Times New Roman" w:hAnsi="Times New Roman" w:cs="Times New Roman"/>
          <w:i/>
          <w:iCs/>
          <w:color w:val="0070C0"/>
        </w:rPr>
        <w:t xml:space="preserve">  </w:t>
      </w:r>
      <w:r w:rsidRPr="001244A1">
        <w:rPr>
          <w:rFonts w:ascii="Times New Roman" w:hAnsi="Times New Roman" w:cs="Times New Roman"/>
          <w:i/>
          <w:iCs/>
          <w:color w:val="0070C0"/>
        </w:rPr>
        <w:t>/</w:t>
      </w:r>
      <w:proofErr w:type="gramEnd"/>
      <w:r w:rsidRPr="001244A1">
        <w:rPr>
          <w:rFonts w:ascii="Times New Roman" w:hAnsi="Times New Roman" w:cs="Times New Roman"/>
          <w:i/>
          <w:iCs/>
          <w:color w:val="0070C0"/>
        </w:rPr>
        <w:t>pubblicato sulla bacheca</w:t>
      </w:r>
      <w:r w:rsidRPr="001244A1">
        <w:rPr>
          <w:rFonts w:ascii="Times New Roman" w:hAnsi="Times New Roman" w:cs="Times New Roman"/>
          <w:i/>
          <w:iCs/>
          <w:color w:val="0070C0"/>
        </w:rPr>
        <w:t xml:space="preserve"> </w:t>
      </w:r>
      <w:r w:rsidRPr="001244A1">
        <w:rPr>
          <w:rFonts w:ascii="Times New Roman" w:hAnsi="Times New Roman" w:cs="Times New Roman"/>
          <w:i/>
          <w:iCs/>
          <w:color w:val="0070C0"/>
        </w:rPr>
        <w:t>/</w:t>
      </w:r>
      <w:r w:rsidRPr="001244A1">
        <w:rPr>
          <w:rFonts w:ascii="Times New Roman" w:hAnsi="Times New Roman" w:cs="Times New Roman"/>
          <w:i/>
          <w:iCs/>
          <w:color w:val="0070C0"/>
        </w:rPr>
        <w:t xml:space="preserve"> </w:t>
      </w:r>
      <w:r w:rsidRPr="001244A1">
        <w:rPr>
          <w:rFonts w:ascii="Times New Roman" w:hAnsi="Times New Roman" w:cs="Times New Roman"/>
          <w:i/>
          <w:iCs/>
          <w:color w:val="0070C0"/>
        </w:rPr>
        <w:t>intranet</w:t>
      </w:r>
      <w:r w:rsidRPr="001244A1">
        <w:rPr>
          <w:rFonts w:ascii="Times New Roman" w:hAnsi="Times New Roman" w:cs="Times New Roman"/>
          <w:i/>
          <w:iCs/>
          <w:color w:val="0070C0"/>
        </w:rPr>
        <w:t>…….</w:t>
      </w:r>
      <w:r w:rsidRPr="001244A1">
        <w:rPr>
          <w:rFonts w:ascii="Times New Roman" w:hAnsi="Times New Roman" w:cs="Times New Roman"/>
          <w:i/>
          <w:iCs/>
          <w:color w:val="0070C0"/>
        </w:rPr>
        <w:t>)</w:t>
      </w:r>
      <w:r w:rsidRPr="001244A1">
        <w:rPr>
          <w:rFonts w:ascii="Times New Roman" w:hAnsi="Times New Roman" w:cs="Times New Roman"/>
          <w:i/>
          <w:iCs/>
        </w:rPr>
        <w:t>.</w:t>
      </w:r>
      <w:r w:rsidRPr="001244A1">
        <w:rPr>
          <w:rFonts w:ascii="Times New Roman" w:hAnsi="Times New Roman" w:cs="Times New Roman"/>
        </w:rPr>
        <w:t xml:space="preserve"> Vi invitiamo </w:t>
      </w:r>
      <w:r w:rsidRPr="001244A1">
        <w:rPr>
          <w:rFonts w:ascii="Times New Roman" w:hAnsi="Times New Roman" w:cs="Times New Roman"/>
        </w:rPr>
        <w:t xml:space="preserve">pertanto </w:t>
      </w:r>
      <w:r w:rsidRPr="001244A1">
        <w:rPr>
          <w:rFonts w:ascii="Times New Roman" w:hAnsi="Times New Roman" w:cs="Times New Roman"/>
        </w:rPr>
        <w:t>a prenderne visione e ad attenervi alle indicazioni in essa contenute.</w:t>
      </w:r>
    </w:p>
    <w:p w14:paraId="6B6121F2" w14:textId="77777777" w:rsidR="001244A1" w:rsidRPr="001244A1" w:rsidRDefault="001244A1" w:rsidP="001244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244A1">
        <w:rPr>
          <w:rFonts w:ascii="Times New Roman" w:hAnsi="Times New Roman" w:cs="Times New Roman"/>
        </w:rPr>
        <w:t xml:space="preserve">Il possesso del green pass valido o la sua mancanza possono incidere profondamente sulle scelte organizzative dell’azienda. Per organizzare e programmare adeguatamente e tempestivamente le attività produttive, quindi, invitiamo tutti i lavoratori a comunicare settimanalmente al proprio responsabile tramite e-mail (e salvo ipotesi organizzative particolari che richiedono un maggior preavviso e che saranno preventivamente indicate, es. trasferte) eventuali </w:t>
      </w:r>
      <w:r w:rsidRPr="001244A1">
        <w:rPr>
          <w:rFonts w:ascii="Times New Roman" w:hAnsi="Times New Roman" w:cs="Times New Roman"/>
          <w:b/>
          <w:bCs/>
        </w:rPr>
        <w:t>periodi nei quali non saranno in possesso del green pass</w:t>
      </w:r>
      <w:r w:rsidRPr="001244A1">
        <w:rPr>
          <w:rFonts w:ascii="Times New Roman" w:hAnsi="Times New Roman" w:cs="Times New Roman"/>
        </w:rPr>
        <w:t>.</w:t>
      </w:r>
    </w:p>
    <w:p w14:paraId="0860397A" w14:textId="77777777" w:rsidR="001244A1" w:rsidRPr="001244A1" w:rsidRDefault="001244A1" w:rsidP="001244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244A1">
        <w:rPr>
          <w:rFonts w:ascii="Times New Roman" w:hAnsi="Times New Roman" w:cs="Times New Roman"/>
        </w:rPr>
        <w:t>La comunicazione pervenuta tempestivamente verrà considerata ai fini dell’organizzazione delle attività, in quanto</w:t>
      </w:r>
      <w:r w:rsidRPr="001244A1">
        <w:rPr>
          <w:rFonts w:ascii="Times New Roman" w:hAnsi="Times New Roman" w:cs="Times New Roman"/>
          <w:b/>
          <w:bCs/>
        </w:rPr>
        <w:t xml:space="preserve"> si presume che i lavoratori che non avranno effettuato la predetta comunicazione saranno, ai fini dell’accesso ai luoghi di lavoro, in possesso della certificazione verde COVID-19,</w:t>
      </w:r>
      <w:r w:rsidRPr="001244A1">
        <w:rPr>
          <w:rFonts w:ascii="Times New Roman" w:hAnsi="Times New Roman" w:cs="Times New Roman"/>
        </w:rPr>
        <w:t xml:space="preserve"> che sarà comunque controllata secondo le modalità indicate nella Procedura per l’organizzazione delle verifiche, e che dovrà, comunque, avere validità per l’intero arco della durata della prestazione lavorativa.</w:t>
      </w:r>
    </w:p>
    <w:p w14:paraId="0A02F0A8" w14:textId="4EF4B0D2" w:rsidR="00F17C1A" w:rsidRPr="001244A1" w:rsidRDefault="004743B8" w:rsidP="00F17C1A">
      <w:pPr>
        <w:rPr>
          <w:rFonts w:ascii="Times New Roman" w:hAnsi="Times New Roman" w:cs="Times New Roman"/>
          <w:i/>
          <w:iCs/>
        </w:rPr>
      </w:pPr>
      <w:r w:rsidRPr="001244A1">
        <w:rPr>
          <w:rFonts w:ascii="Times New Roman" w:hAnsi="Times New Roman" w:cs="Times New Roman"/>
          <w:i/>
          <w:iCs/>
        </w:rPr>
        <w:t>Luogo e data</w:t>
      </w:r>
    </w:p>
    <w:p w14:paraId="1C305A7B" w14:textId="060BF3A2" w:rsidR="004743B8" w:rsidRPr="001244A1" w:rsidRDefault="004743B8" w:rsidP="00F17C1A">
      <w:pPr>
        <w:rPr>
          <w:rFonts w:ascii="Times New Roman" w:hAnsi="Times New Roman" w:cs="Times New Roman"/>
        </w:rPr>
      </w:pPr>
    </w:p>
    <w:p w14:paraId="138E4441" w14:textId="7A262B74" w:rsidR="004743B8" w:rsidRPr="001244A1" w:rsidRDefault="004743B8" w:rsidP="004743B8">
      <w:pPr>
        <w:ind w:firstLine="6096"/>
        <w:rPr>
          <w:rFonts w:ascii="Times New Roman" w:hAnsi="Times New Roman" w:cs="Times New Roman"/>
        </w:rPr>
      </w:pPr>
      <w:r w:rsidRPr="001244A1">
        <w:rPr>
          <w:rFonts w:ascii="Times New Roman" w:hAnsi="Times New Roman" w:cs="Times New Roman"/>
        </w:rPr>
        <w:t>Il datore di lavoro</w:t>
      </w:r>
    </w:p>
    <w:p w14:paraId="255E0577" w14:textId="230477AE" w:rsidR="004743B8" w:rsidRPr="001244A1" w:rsidRDefault="004743B8" w:rsidP="004743B8">
      <w:pPr>
        <w:ind w:firstLine="6096"/>
        <w:rPr>
          <w:rFonts w:ascii="Times New Roman" w:hAnsi="Times New Roman" w:cs="Times New Roman"/>
        </w:rPr>
      </w:pPr>
    </w:p>
    <w:sectPr w:rsidR="004743B8" w:rsidRPr="00124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720"/>
    <w:multiLevelType w:val="hybridMultilevel"/>
    <w:tmpl w:val="977E5C70"/>
    <w:lvl w:ilvl="0" w:tplc="8B802AA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44A68"/>
    <w:multiLevelType w:val="hybridMultilevel"/>
    <w:tmpl w:val="8DF69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36DB"/>
    <w:multiLevelType w:val="hybridMultilevel"/>
    <w:tmpl w:val="B1F698FA"/>
    <w:lvl w:ilvl="0" w:tplc="8FFC1B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B1F41"/>
    <w:multiLevelType w:val="hybridMultilevel"/>
    <w:tmpl w:val="8A4AA2EE"/>
    <w:lvl w:ilvl="0" w:tplc="458A5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41"/>
    <w:multiLevelType w:val="hybridMultilevel"/>
    <w:tmpl w:val="0C4AA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1A"/>
    <w:rsid w:val="00033819"/>
    <w:rsid w:val="001244A1"/>
    <w:rsid w:val="0033349A"/>
    <w:rsid w:val="004743B8"/>
    <w:rsid w:val="00CD1973"/>
    <w:rsid w:val="00CE3ED8"/>
    <w:rsid w:val="00EC38EF"/>
    <w:rsid w:val="00F1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EEBB"/>
  <w15:chartTrackingRefBased/>
  <w15:docId w15:val="{35E126DE-575F-491F-8678-696D4E53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Cavallaro</dc:creator>
  <cp:keywords/>
  <dc:description/>
  <cp:lastModifiedBy>Andrea Masciaga</cp:lastModifiedBy>
  <cp:revision>3</cp:revision>
  <dcterms:created xsi:type="dcterms:W3CDTF">2021-10-09T09:42:00Z</dcterms:created>
  <dcterms:modified xsi:type="dcterms:W3CDTF">2021-10-09T09:48:00Z</dcterms:modified>
</cp:coreProperties>
</file>